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5811" w14:textId="1F8D741C" w:rsidR="00F90669" w:rsidRPr="008562B0" w:rsidRDefault="008562B0" w:rsidP="008562B0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8562B0">
        <w:rPr>
          <w:b/>
          <w:bCs/>
          <w:sz w:val="24"/>
          <w:szCs w:val="24"/>
          <w:u w:val="single"/>
          <w:lang w:val="el-GR"/>
        </w:rPr>
        <w:t>ΣΧΕΔΙΟ ΜΑΘΗΜΑΤΟΣ</w:t>
      </w:r>
      <w:r w:rsidRPr="008562B0">
        <w:rPr>
          <w:b/>
          <w:bCs/>
          <w:sz w:val="24"/>
          <w:szCs w:val="24"/>
          <w:u w:val="single"/>
          <w:lang w:val="el-GR"/>
        </w:rPr>
        <w:br/>
        <w:t>(στάδιο εκμάθησης)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811"/>
        <w:gridCol w:w="4749"/>
      </w:tblGrid>
      <w:tr w:rsidR="00F90669" w:rsidRPr="00F90669" w14:paraId="7BC9E431" w14:textId="77777777" w:rsidTr="00C27520"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61D67817" w14:textId="77777777" w:rsidR="00F90669" w:rsidRPr="00F90669" w:rsidRDefault="00F90669" w:rsidP="00F90669">
            <w:pPr>
              <w:spacing w:line="276" w:lineRule="auto"/>
              <w:jc w:val="center"/>
              <w:rPr>
                <w:rFonts w:cstheme="majorHAnsi"/>
                <w:b/>
                <w:sz w:val="24"/>
                <w:szCs w:val="24"/>
                <w:lang w:val="el-GR"/>
              </w:rPr>
            </w:pPr>
            <w:r w:rsidRPr="00F90669">
              <w:rPr>
                <w:rFonts w:cstheme="majorHAnsi"/>
                <w:b/>
                <w:sz w:val="24"/>
                <w:szCs w:val="24"/>
                <w:lang w:val="el-GR"/>
              </w:rPr>
              <w:t>Πλαίσιο Μαθήματος</w:t>
            </w:r>
          </w:p>
        </w:tc>
      </w:tr>
      <w:tr w:rsidR="00F90669" w:rsidRPr="00F90669" w14:paraId="16C48D4D" w14:textId="77777777" w:rsidTr="00C27520">
        <w:tc>
          <w:tcPr>
            <w:tcW w:w="2358" w:type="dxa"/>
            <w:shd w:val="clear" w:color="auto" w:fill="auto"/>
            <w:vAlign w:val="center"/>
          </w:tcPr>
          <w:p w14:paraId="0B4423D7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Αξία:</w:t>
            </w:r>
            <w:r w:rsidRPr="00F90669">
              <w:rPr>
                <w:rFonts w:cstheme="majorHAnsi"/>
                <w:lang w:val="el-GR"/>
              </w:rPr>
              <w:t xml:space="preserve"> 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8A18051" w14:textId="1315581C" w:rsidR="00F90669" w:rsidRPr="00F90669" w:rsidRDefault="004A2DE6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Υπευθυνότητα</w:t>
            </w:r>
          </w:p>
        </w:tc>
      </w:tr>
      <w:tr w:rsidR="00F90669" w:rsidRPr="00F90669" w14:paraId="7AB7D951" w14:textId="77777777" w:rsidTr="00C27520">
        <w:tc>
          <w:tcPr>
            <w:tcW w:w="2358" w:type="dxa"/>
            <w:shd w:val="clear" w:color="auto" w:fill="auto"/>
            <w:vAlign w:val="center"/>
          </w:tcPr>
          <w:p w14:paraId="0D6D8FB4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Χώρος: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F2E9FDE" w14:textId="4090338C" w:rsidR="00F90669" w:rsidRPr="00F90669" w:rsidRDefault="00D07522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Τουαλέτα</w:t>
            </w:r>
          </w:p>
        </w:tc>
      </w:tr>
      <w:tr w:rsidR="00F90669" w:rsidRPr="00804F5E" w14:paraId="3DC40B49" w14:textId="77777777" w:rsidTr="00C27520">
        <w:tc>
          <w:tcPr>
            <w:tcW w:w="2358" w:type="dxa"/>
            <w:shd w:val="clear" w:color="auto" w:fill="auto"/>
            <w:vAlign w:val="center"/>
          </w:tcPr>
          <w:p w14:paraId="7A18F82D" w14:textId="004E4447" w:rsidR="00D07522" w:rsidRPr="00F90669" w:rsidRDefault="00F90669" w:rsidP="00D07522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Κοινωνική Δεξιότητα</w:t>
            </w:r>
            <w:r w:rsidR="00D07522">
              <w:rPr>
                <w:rFonts w:cstheme="majorHAnsi"/>
                <w:b/>
                <w:lang w:val="el-GR"/>
              </w:rPr>
              <w:t>:</w:t>
            </w:r>
          </w:p>
          <w:p w14:paraId="2AF5CB03" w14:textId="77165CE5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0FD96C5D" w14:textId="77777777" w:rsidR="00F90669" w:rsidRDefault="00D07522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«Πλένω τα χέρια μου»</w:t>
            </w:r>
          </w:p>
          <w:p w14:paraId="0EFB7300" w14:textId="4CB3B620" w:rsidR="00D07522" w:rsidRDefault="00D07522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Σκοπός του μαθήματος είναι ο</w:t>
            </w:r>
            <w:r w:rsidR="00B1677D">
              <w:rPr>
                <w:rFonts w:cstheme="majorHAnsi"/>
                <w:lang w:val="el-GR"/>
              </w:rPr>
              <w:t>/η</w:t>
            </w:r>
            <w:r>
              <w:rPr>
                <w:rFonts w:cstheme="majorHAnsi"/>
                <w:lang w:val="el-GR"/>
              </w:rPr>
              <w:t xml:space="preserve"> μαθητής</w:t>
            </w:r>
            <w:r w:rsidR="00B1677D" w:rsidRPr="00804F5E">
              <w:rPr>
                <w:rFonts w:cstheme="majorHAnsi"/>
                <w:lang w:val="el-GR"/>
              </w:rPr>
              <w:t>/</w:t>
            </w:r>
            <w:proofErr w:type="spellStart"/>
            <w:r w:rsidR="00B1677D">
              <w:rPr>
                <w:rFonts w:cstheme="majorHAnsi"/>
                <w:lang w:val="el-GR"/>
              </w:rPr>
              <w:t>τρια</w:t>
            </w:r>
            <w:proofErr w:type="spellEnd"/>
            <w:r>
              <w:rPr>
                <w:rFonts w:cstheme="majorHAnsi"/>
                <w:lang w:val="el-GR"/>
              </w:rPr>
              <w:t>:</w:t>
            </w:r>
          </w:p>
          <w:p w14:paraId="37B47188" w14:textId="2732479E" w:rsidR="00D07522" w:rsidRDefault="00D07522" w:rsidP="00E42AE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1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Να </w:t>
            </w:r>
            <w:r w:rsidRPr="00E42AE4">
              <w:rPr>
                <w:rFonts w:cstheme="majorHAnsi"/>
                <w:b/>
                <w:bCs/>
                <w:lang w:val="el-GR"/>
              </w:rPr>
              <w:t>ονομάζει</w:t>
            </w:r>
            <w:r>
              <w:rPr>
                <w:rFonts w:cstheme="majorHAnsi"/>
                <w:lang w:val="el-GR"/>
              </w:rPr>
              <w:t xml:space="preserve"> τα βασικά βήματα της κοινωνικής δεξιότητας: «Πλένω τα χέρια μου»:</w:t>
            </w:r>
          </w:p>
          <w:p w14:paraId="4EF23384" w14:textId="0A024CE2" w:rsidR="00D07522" w:rsidRDefault="00D07522" w:rsidP="00D075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87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Αποφεύγω να αγγίζω τα αντικείμενα</w:t>
            </w:r>
            <w:r w:rsidR="000D63A1">
              <w:rPr>
                <w:rFonts w:cstheme="majorHAnsi"/>
                <w:lang w:val="el-GR"/>
              </w:rPr>
              <w:t xml:space="preserve"> άλλων ατόμων (συμμαθητών, δασκάλων, προσωπικού του σχολείου)</w:t>
            </w:r>
          </w:p>
          <w:p w14:paraId="154C3F1D" w14:textId="3912F597" w:rsidR="000D63A1" w:rsidRDefault="000D63A1" w:rsidP="00D075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87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Πλένω τακτικά τα χέρια μου (π.χ. πριν το φαγητό, μετά την τουαλέτα, όταν φταρνιστώ, βήχω ή φυσώ τη μύτη μου)</w:t>
            </w:r>
          </w:p>
          <w:p w14:paraId="27646C90" w14:textId="38661A16" w:rsidR="000D63A1" w:rsidRDefault="000D63A1" w:rsidP="00D075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87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Πάντα πλένω τα χέρια μου πριν από κάθε γεύμα, κατά τη διάρκεια του διαλείμματος, ακολουθώντας τα ακόλουθα βήματα:</w:t>
            </w:r>
          </w:p>
          <w:p w14:paraId="400383AD" w14:textId="17DA7D6D" w:rsidR="00E42AE4" w:rsidRDefault="00E42AE4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Βρέχω τα χέρια μου με νερό</w:t>
            </w:r>
          </w:p>
          <w:p w14:paraId="340A864E" w14:textId="53DFBA63" w:rsidR="00E42AE4" w:rsidRDefault="00E42AE4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Βάζω σαπούνι στην παλάμη του χεριού μου</w:t>
            </w:r>
          </w:p>
          <w:p w14:paraId="0186304D" w14:textId="6072920E" w:rsidR="00E42AE4" w:rsidRDefault="00E42AE4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Τρίβω </w:t>
            </w:r>
            <w:r w:rsidR="002B5736">
              <w:rPr>
                <w:rFonts w:cstheme="majorHAnsi"/>
                <w:lang w:val="el-GR"/>
              </w:rPr>
              <w:t>καλά τα χέρια μου για τουλάχιστο</w:t>
            </w:r>
            <w:r w:rsidR="00BC475E">
              <w:rPr>
                <w:rFonts w:cstheme="majorHAnsi"/>
                <w:lang w:val="el-GR"/>
              </w:rPr>
              <w:t>ν</w:t>
            </w:r>
            <w:r w:rsidR="002B5736">
              <w:rPr>
                <w:rFonts w:cstheme="majorHAnsi"/>
                <w:lang w:val="el-GR"/>
              </w:rPr>
              <w:t xml:space="preserve"> 20 δευτερόλεπτα την κάθε παλάμη</w:t>
            </w:r>
          </w:p>
          <w:p w14:paraId="6DA725F1" w14:textId="299F28D1" w:rsidR="00B560E8" w:rsidRDefault="00B560E8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Καθαρίζω το πίσω μέρος των χεριών μου, τους καρπούς μου, τα δάκτυλα μου και τα νύχια μου</w:t>
            </w:r>
          </w:p>
          <w:p w14:paraId="113153DE" w14:textId="623DE73E" w:rsidR="002B5736" w:rsidRDefault="002B5736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Ξεπλένω τα χέρια μου καλά</w:t>
            </w:r>
            <w:r w:rsidR="00BC475E">
              <w:rPr>
                <w:rFonts w:cstheme="majorHAnsi"/>
                <w:lang w:val="el-GR"/>
              </w:rPr>
              <w:t xml:space="preserve"> με νερό</w:t>
            </w:r>
          </w:p>
          <w:p w14:paraId="39EAA640" w14:textId="25F0AA5D" w:rsidR="002B5736" w:rsidRDefault="002B5736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Σκουπίζω τα χέρια μου με καθαρό χαρτί μιας χρήσης</w:t>
            </w:r>
          </w:p>
          <w:p w14:paraId="1CC48B7A" w14:textId="4CD2B3E6" w:rsidR="002B5736" w:rsidRDefault="002128E3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Χρησιμοποιώ το χαρτί για να κλείσω τη βρύση</w:t>
            </w:r>
          </w:p>
          <w:p w14:paraId="677EA3B8" w14:textId="23B9561A" w:rsidR="002128E3" w:rsidRDefault="002128E3" w:rsidP="00E42A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12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Πετάω το χαρτί στα σκουπίδια χωρίς να αγγίζω τον κάλαθο</w:t>
            </w:r>
          </w:p>
          <w:p w14:paraId="1828E755" w14:textId="756DE76A" w:rsidR="002128E3" w:rsidRDefault="002128E3" w:rsidP="002128E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Διατηρώ αυτή τη συνήθεια όσο είμαι στο σχολείο αλλά και έξω από αυτό (π.χ. στο σπίτι, </w:t>
            </w:r>
            <w:r w:rsidR="00246FEA">
              <w:rPr>
                <w:rFonts w:cstheme="majorHAnsi"/>
                <w:lang w:val="el-GR"/>
              </w:rPr>
              <w:t xml:space="preserve">πάρκο, βιβλιοθήκη, </w:t>
            </w:r>
            <w:r w:rsidR="00246FEA">
              <w:rPr>
                <w:rFonts w:cstheme="majorHAnsi"/>
                <w:lang w:val="en-GB"/>
              </w:rPr>
              <w:t>mall</w:t>
            </w:r>
            <w:r w:rsidR="00246FEA" w:rsidRPr="00804F5E">
              <w:rPr>
                <w:rFonts w:cstheme="majorHAnsi"/>
                <w:lang w:val="el-GR"/>
              </w:rPr>
              <w:t xml:space="preserve"> </w:t>
            </w:r>
            <w:r w:rsidR="00246FEA">
              <w:rPr>
                <w:rFonts w:cstheme="majorHAnsi"/>
                <w:lang w:val="el-GR"/>
              </w:rPr>
              <w:t>κτλ.)</w:t>
            </w:r>
          </w:p>
          <w:p w14:paraId="1453B1D7" w14:textId="17DD450E" w:rsidR="00246FEA" w:rsidRPr="00804F5E" w:rsidRDefault="00246FEA" w:rsidP="00246FEA">
            <w:pPr>
              <w:spacing w:line="276" w:lineRule="auto"/>
              <w:rPr>
                <w:rFonts w:cstheme="majorHAnsi"/>
                <w:color w:val="FF0000"/>
                <w:lang w:val="el-GR"/>
              </w:rPr>
            </w:pPr>
            <w:r w:rsidRPr="001C0B7D">
              <w:rPr>
                <w:rFonts w:cstheme="majorHAnsi"/>
                <w:b/>
                <w:bCs/>
                <w:color w:val="FF0000"/>
                <w:u w:val="single"/>
                <w:lang w:val="el-GR"/>
              </w:rPr>
              <w:t>Σημείωση</w:t>
            </w:r>
            <w:r w:rsidRPr="001C0B7D">
              <w:rPr>
                <w:rFonts w:cstheme="majorHAnsi"/>
                <w:color w:val="FF0000"/>
                <w:lang w:val="el-GR"/>
              </w:rPr>
              <w:t xml:space="preserve">: Μπορούμε να αναφερθούμε μόνο στα </w:t>
            </w:r>
            <w:r w:rsidR="001C0B7D" w:rsidRPr="001C0B7D">
              <w:rPr>
                <w:rFonts w:cstheme="majorHAnsi"/>
                <w:color w:val="FF0000"/>
                <w:lang w:val="el-GR"/>
              </w:rPr>
              <w:t>βήματα του σημείου 3, και να συμπεριλάβουμε τα υπόλοιπα στην παρουσίαση μας.</w:t>
            </w:r>
          </w:p>
          <w:p w14:paraId="732717AC" w14:textId="63AC888C" w:rsidR="00D07522" w:rsidRPr="001C0B7D" w:rsidRDefault="001C0B7D" w:rsidP="001C0B7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1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Να εκτελεί τα βασικά βήματα της κοινωνικής δεξιότητας</w:t>
            </w:r>
          </w:p>
        </w:tc>
      </w:tr>
      <w:tr w:rsidR="001C0B7D" w:rsidRPr="00804F5E" w14:paraId="281F997E" w14:textId="77777777" w:rsidTr="00C27520">
        <w:tc>
          <w:tcPr>
            <w:tcW w:w="2358" w:type="dxa"/>
            <w:shd w:val="clear" w:color="auto" w:fill="auto"/>
            <w:vAlign w:val="center"/>
          </w:tcPr>
          <w:p w14:paraId="3BED82DB" w14:textId="27F18684" w:rsidR="001C0B7D" w:rsidRPr="00F90669" w:rsidRDefault="001C0B7D" w:rsidP="00D07522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Υλικό: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1C1EFF7" w14:textId="72F5ABEE" w:rsidR="001C0B7D" w:rsidRPr="00804F5E" w:rsidRDefault="001C0B7D" w:rsidP="00B9125B">
            <w:pPr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Παρουσίαση </w:t>
            </w:r>
            <w:r>
              <w:rPr>
                <w:rFonts w:cstheme="majorHAnsi"/>
                <w:lang w:val="en-GB"/>
              </w:rPr>
              <w:t>PowerPoint</w:t>
            </w:r>
            <w:r w:rsidRPr="00804F5E">
              <w:rPr>
                <w:rFonts w:cstheme="majorHAnsi"/>
                <w:lang w:val="el-GR"/>
              </w:rPr>
              <w:t xml:space="preserve">, </w:t>
            </w:r>
            <w:r>
              <w:rPr>
                <w:rFonts w:cstheme="majorHAnsi"/>
                <w:lang w:val="el-GR"/>
              </w:rPr>
              <w:t>κάρτες (προαιρετικό) [</w:t>
            </w:r>
            <w:r w:rsidR="00B9125B">
              <w:rPr>
                <w:rFonts w:cstheme="majorHAnsi"/>
                <w:lang w:val="el-GR"/>
              </w:rPr>
              <w:t xml:space="preserve">κάρτα με πράσινο χρώμα </w:t>
            </w:r>
            <w:r w:rsidR="00B9125B" w:rsidRPr="001F036E">
              <w:rPr>
                <w:rFonts w:cstheme="minorHAnsi"/>
                <w:bCs/>
              </w:rPr>
              <w:sym w:font="Symbol" w:char="F0D6"/>
            </w:r>
            <w:r w:rsidR="00B9125B">
              <w:rPr>
                <w:rFonts w:cstheme="majorHAnsi"/>
                <w:lang w:val="el-GR"/>
              </w:rPr>
              <w:t xml:space="preserve">, κάρτα με κόκκινο χρώμα </w:t>
            </w:r>
            <w:r w:rsidR="00B9125B" w:rsidRPr="00804F5E">
              <w:rPr>
                <w:rFonts w:cstheme="minorHAnsi"/>
                <w:bCs/>
                <w:lang w:val="el-GR"/>
              </w:rPr>
              <w:t>Χ</w:t>
            </w:r>
            <w:r w:rsidR="00B9125B">
              <w:rPr>
                <w:rFonts w:cstheme="majorHAnsi"/>
                <w:lang w:val="el-GR"/>
              </w:rPr>
              <w:t>], σύντομα βίντεο, εικόνες και φωτογραφίες</w:t>
            </w:r>
          </w:p>
        </w:tc>
      </w:tr>
      <w:tr w:rsidR="00F90669" w:rsidRPr="00804F5E" w14:paraId="4E1D48D6" w14:textId="77777777" w:rsidTr="00C27520">
        <w:tc>
          <w:tcPr>
            <w:tcW w:w="2358" w:type="dxa"/>
            <w:shd w:val="clear" w:color="auto" w:fill="auto"/>
            <w:vAlign w:val="center"/>
          </w:tcPr>
          <w:p w14:paraId="1ADC3FEB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Αξιολόγηση: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0E8CE441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lang w:val="el-GR"/>
              </w:rPr>
            </w:pPr>
            <w:r w:rsidRPr="00F90669">
              <w:rPr>
                <w:rFonts w:cstheme="majorHAnsi"/>
                <w:lang w:val="el-GR"/>
              </w:rPr>
              <w:t xml:space="preserve">Ο/Η εκπαιδευτικός εφαρμόζει στρατηγικές γενίκευσης για να ενθαρρύνει τη διατήρηση της δεξιότητας, </w:t>
            </w:r>
            <w:r w:rsidRPr="00F90669">
              <w:rPr>
                <w:rFonts w:cstheme="majorHAnsi"/>
                <w:u w:val="single"/>
                <w:lang w:val="el-GR"/>
              </w:rPr>
              <w:t>κατά τη διάρκεια της μέρας,</w:t>
            </w:r>
            <w:r w:rsidRPr="00F90669">
              <w:rPr>
                <w:rFonts w:cstheme="majorHAnsi"/>
                <w:lang w:val="el-GR"/>
              </w:rPr>
              <w:t xml:space="preserve"> σε διαφορετικούς </w:t>
            </w:r>
            <w:r w:rsidRPr="00F90669">
              <w:rPr>
                <w:rFonts w:cstheme="majorHAnsi"/>
                <w:lang w:val="el-GR"/>
              </w:rPr>
              <w:lastRenderedPageBreak/>
              <w:t>σχολικούς χώρους με διαφορετικά άτομα και σε διαφορετικές διδακτικές περιόδους.</w:t>
            </w:r>
          </w:p>
        </w:tc>
      </w:tr>
      <w:tr w:rsidR="00F90669" w:rsidRPr="00F90669" w14:paraId="65963730" w14:textId="77777777" w:rsidTr="00C27520">
        <w:tc>
          <w:tcPr>
            <w:tcW w:w="2358" w:type="dxa"/>
            <w:shd w:val="clear" w:color="auto" w:fill="auto"/>
            <w:vAlign w:val="center"/>
          </w:tcPr>
          <w:p w14:paraId="54800E8F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lastRenderedPageBreak/>
              <w:t>Διάρκεια διδασκαλίας: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FBB7577" w14:textId="6A9FE29C" w:rsidR="00F90669" w:rsidRPr="00F90669" w:rsidRDefault="00B9125B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4</w:t>
            </w:r>
            <w:r w:rsidR="00BE4585">
              <w:rPr>
                <w:rFonts w:cstheme="majorHAnsi"/>
                <w:lang w:val="el-GR"/>
              </w:rPr>
              <w:t>0 λεπτά</w:t>
            </w:r>
          </w:p>
        </w:tc>
      </w:tr>
      <w:tr w:rsidR="00F90669" w:rsidRPr="00F90669" w14:paraId="1DCCE09F" w14:textId="77777777" w:rsidTr="00C27520"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4ED007ED" w14:textId="77777777" w:rsidR="00F90669" w:rsidRPr="00F90669" w:rsidRDefault="00F90669" w:rsidP="00F90669">
            <w:pPr>
              <w:spacing w:line="276" w:lineRule="auto"/>
              <w:jc w:val="center"/>
              <w:rPr>
                <w:rFonts w:cstheme="majorHAnsi"/>
                <w:b/>
                <w:sz w:val="24"/>
                <w:szCs w:val="24"/>
                <w:lang w:val="el-GR"/>
              </w:rPr>
            </w:pPr>
            <w:r w:rsidRPr="00F90669">
              <w:rPr>
                <w:rFonts w:cstheme="majorHAnsi"/>
                <w:b/>
                <w:sz w:val="24"/>
                <w:szCs w:val="24"/>
                <w:lang w:val="el-GR"/>
              </w:rPr>
              <w:t>Πορεία Διδασκαλίας</w:t>
            </w:r>
          </w:p>
        </w:tc>
      </w:tr>
      <w:tr w:rsidR="00B9125B" w:rsidRPr="00804F5E" w14:paraId="065F952F" w14:textId="77777777" w:rsidTr="00D37E37">
        <w:tc>
          <w:tcPr>
            <w:tcW w:w="2358" w:type="dxa"/>
            <w:shd w:val="clear" w:color="auto" w:fill="auto"/>
            <w:vAlign w:val="center"/>
          </w:tcPr>
          <w:p w14:paraId="272FE78B" w14:textId="65961704" w:rsidR="006B6C14" w:rsidRPr="006B6C14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proofErr w:type="spellStart"/>
            <w:r>
              <w:rPr>
                <w:rFonts w:cstheme="majorHAnsi"/>
                <w:b/>
                <w:lang w:val="el-GR"/>
              </w:rPr>
              <w:t>Αφόρμηση</w:t>
            </w:r>
            <w:proofErr w:type="spellEnd"/>
            <w:r w:rsidR="00B9125B" w:rsidRPr="00F90669">
              <w:rPr>
                <w:rFonts w:cstheme="majorHAnsi"/>
                <w:b/>
                <w:lang w:val="el-GR"/>
              </w:rPr>
              <w:t>:</w:t>
            </w:r>
          </w:p>
          <w:p w14:paraId="1C6F04BE" w14:textId="432E1ECF" w:rsidR="00B9125B" w:rsidRPr="00F90669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>(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>αναφέρω στον/στην μαθητή/μαθήτρια την κοινωνική δεξιότητα</w:t>
            </w: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A3CA5DC" w14:textId="290982F4" w:rsidR="00B9125B" w:rsidRDefault="003D4301" w:rsidP="00D37E37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Ονομάζω την κοινωνική δεξιότητα στους μαθητές:</w:t>
            </w:r>
          </w:p>
          <w:p w14:paraId="0EE341B8" w14:textId="7C774CAB" w:rsidR="003D4301" w:rsidRPr="003D4301" w:rsidRDefault="003D4301" w:rsidP="00D37E37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3D4301">
              <w:rPr>
                <w:rFonts w:cstheme="majorHAnsi"/>
                <w:b/>
                <w:bCs/>
                <w:lang w:val="el-GR"/>
              </w:rPr>
              <w:t xml:space="preserve">«Σήμερα θα μάθουμε γιατί και πως χρειάζεται να πλένουμε τα χέρια μας για να προστατευτούμε από τον ιό </w:t>
            </w:r>
            <w:r w:rsidRPr="003D4301">
              <w:rPr>
                <w:rFonts w:cstheme="majorHAnsi"/>
                <w:b/>
                <w:bCs/>
                <w:lang w:val="en-GB"/>
              </w:rPr>
              <w:t>COVID</w:t>
            </w:r>
            <w:r w:rsidRPr="00804F5E">
              <w:rPr>
                <w:rFonts w:cstheme="majorHAnsi"/>
                <w:b/>
                <w:bCs/>
                <w:lang w:val="el-GR"/>
              </w:rPr>
              <w:t xml:space="preserve">19 </w:t>
            </w:r>
            <w:r w:rsidRPr="003D4301">
              <w:rPr>
                <w:rFonts w:cstheme="majorHAnsi"/>
                <w:b/>
                <w:bCs/>
                <w:lang w:val="el-GR"/>
              </w:rPr>
              <w:t>τόσο στο σχολείο όσο και έξω από αυτό.»</w:t>
            </w:r>
          </w:p>
          <w:p w14:paraId="63B3DE2F" w14:textId="77777777" w:rsidR="00B9125B" w:rsidRPr="00F90669" w:rsidRDefault="00B9125B" w:rsidP="00D37E37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</w:tr>
      <w:tr w:rsidR="00B9125B" w:rsidRPr="00804F5E" w14:paraId="501EB9B9" w14:textId="77777777" w:rsidTr="00C27520">
        <w:tc>
          <w:tcPr>
            <w:tcW w:w="2358" w:type="dxa"/>
            <w:shd w:val="clear" w:color="auto" w:fill="auto"/>
            <w:vAlign w:val="center"/>
          </w:tcPr>
          <w:p w14:paraId="6B141316" w14:textId="77777777" w:rsidR="00B9125B" w:rsidRDefault="006B6C14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Λογική και αναγκαιότητα:</w:t>
            </w:r>
          </w:p>
          <w:p w14:paraId="239B6BC6" w14:textId="307F3DA0" w:rsidR="006B6C14" w:rsidRPr="00F90669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>(συζητώ από κοινού με τα παιδιά για τη λογική και την κοινωνική χρησιμότητα της δεξιότητας)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3BBF9F7" w14:textId="7D7EEB6F" w:rsidR="00B9125B" w:rsidRDefault="003D4301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Συζητώ με </w:t>
            </w:r>
            <w:r w:rsidR="00B1677D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B1677D">
              <w:rPr>
                <w:rFonts w:cstheme="majorHAnsi"/>
                <w:lang w:val="el-GR"/>
              </w:rPr>
              <w:t>/</w:t>
            </w:r>
            <w:proofErr w:type="spellStart"/>
            <w:r w:rsidR="00B1677D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για την λογική και την αναγκαιότητα της κοινωνικής δεξιότητας.</w:t>
            </w:r>
          </w:p>
          <w:p w14:paraId="481AB6C3" w14:textId="77777777" w:rsidR="003D4301" w:rsidRPr="00E07D46" w:rsidRDefault="003D4301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t xml:space="preserve">«Όλοι </w:t>
            </w:r>
            <w:r w:rsidR="0020767B" w:rsidRPr="00E07D46">
              <w:rPr>
                <w:rFonts w:cstheme="majorHAnsi"/>
                <w:b/>
                <w:bCs/>
                <w:lang w:val="el-GR"/>
              </w:rPr>
              <w:t xml:space="preserve">έχουμε ρόλο στην προστασία μας απέναντι στον ιό </w:t>
            </w:r>
            <w:r w:rsidR="0020767B" w:rsidRPr="00E07D46">
              <w:rPr>
                <w:rFonts w:cstheme="majorHAnsi"/>
                <w:b/>
                <w:bCs/>
                <w:lang w:val="en-GB"/>
              </w:rPr>
              <w:t>COVID</w:t>
            </w:r>
            <w:r w:rsidR="0020767B" w:rsidRPr="00804F5E">
              <w:rPr>
                <w:rFonts w:cstheme="majorHAnsi"/>
                <w:b/>
                <w:bCs/>
                <w:lang w:val="el-GR"/>
              </w:rPr>
              <w:t xml:space="preserve">19 </w:t>
            </w:r>
            <w:r w:rsidR="0020767B" w:rsidRPr="00E07D46">
              <w:rPr>
                <w:rFonts w:cstheme="majorHAnsi"/>
                <w:b/>
                <w:bCs/>
                <w:lang w:val="el-GR"/>
              </w:rPr>
              <w:t xml:space="preserve">έτσι ώστε να μειώσουμε και να επιβραδύνουμε την εξάπλωσή του στο σχολείο μας και στην </w:t>
            </w:r>
            <w:r w:rsidR="00583597" w:rsidRPr="00E07D46">
              <w:rPr>
                <w:rFonts w:cstheme="majorHAnsi"/>
                <w:b/>
                <w:bCs/>
                <w:lang w:val="el-GR"/>
              </w:rPr>
              <w:t>κοινωνία</w:t>
            </w:r>
            <w:r w:rsidR="0020767B" w:rsidRPr="00E07D46">
              <w:rPr>
                <w:rFonts w:cstheme="majorHAnsi"/>
                <w:b/>
                <w:bCs/>
                <w:lang w:val="el-GR"/>
              </w:rPr>
              <w:t xml:space="preserve"> ευρύτερα. Για αυτό τον λόγο, χρειάζεται να ξέρουμε γιατί και πως χρειάζεται να πλένουμε τα χέρια </w:t>
            </w:r>
            <w:r w:rsidR="00583597" w:rsidRPr="00E07D46">
              <w:rPr>
                <w:rFonts w:cstheme="majorHAnsi"/>
                <w:b/>
                <w:bCs/>
                <w:lang w:val="el-GR"/>
              </w:rPr>
              <w:t xml:space="preserve">μας σωστά στο σχολείο (αλλά και έξω από αυτό). Έτσι </w:t>
            </w:r>
            <w:r w:rsidR="00EC71C0" w:rsidRPr="00E07D46">
              <w:rPr>
                <w:rFonts w:cstheme="majorHAnsi"/>
                <w:b/>
                <w:bCs/>
                <w:lang w:val="el-GR"/>
              </w:rPr>
              <w:t>μπορούμε να</w:t>
            </w:r>
            <w:r w:rsidR="00583597" w:rsidRPr="00E07D46">
              <w:rPr>
                <w:rFonts w:cstheme="majorHAnsi"/>
                <w:b/>
                <w:bCs/>
                <w:lang w:val="el-GR"/>
              </w:rPr>
              <w:t xml:space="preserve"> προστατεύ</w:t>
            </w:r>
            <w:r w:rsidR="00EC71C0" w:rsidRPr="00E07D46">
              <w:rPr>
                <w:rFonts w:cstheme="majorHAnsi"/>
                <w:b/>
                <w:bCs/>
                <w:lang w:val="el-GR"/>
              </w:rPr>
              <w:t>σ</w:t>
            </w:r>
            <w:r w:rsidR="00583597" w:rsidRPr="00E07D46">
              <w:rPr>
                <w:rFonts w:cstheme="majorHAnsi"/>
                <w:b/>
                <w:bCs/>
                <w:lang w:val="el-GR"/>
              </w:rPr>
              <w:t xml:space="preserve">ουμε τον εαυτό μας </w:t>
            </w:r>
            <w:r w:rsidR="00EC71C0" w:rsidRPr="00E07D46">
              <w:rPr>
                <w:rFonts w:cstheme="majorHAnsi"/>
                <w:b/>
                <w:bCs/>
                <w:lang w:val="el-GR"/>
              </w:rPr>
              <w:t>από</w:t>
            </w:r>
            <w:r w:rsidR="00F12289" w:rsidRPr="00E07D46">
              <w:rPr>
                <w:rFonts w:cstheme="majorHAnsi"/>
                <w:b/>
                <w:bCs/>
                <w:lang w:val="el-GR"/>
              </w:rPr>
              <w:t xml:space="preserve"> πιθανή μόλυνση από τον </w:t>
            </w:r>
            <w:proofErr w:type="spellStart"/>
            <w:r w:rsidR="00F12289" w:rsidRPr="00E07D46">
              <w:rPr>
                <w:rFonts w:cstheme="majorHAnsi"/>
                <w:b/>
                <w:bCs/>
                <w:lang w:val="el-GR"/>
              </w:rPr>
              <w:t>κορονοϊό</w:t>
            </w:r>
            <w:proofErr w:type="spellEnd"/>
            <w:r w:rsidR="00F12289" w:rsidRPr="00E07D46">
              <w:rPr>
                <w:rFonts w:cstheme="majorHAnsi"/>
                <w:b/>
                <w:bCs/>
                <w:lang w:val="el-GR"/>
              </w:rPr>
              <w:t>.»</w:t>
            </w:r>
          </w:p>
          <w:p w14:paraId="68FF5BC7" w14:textId="1C1B59F4" w:rsidR="00F12289" w:rsidRPr="00E07D46" w:rsidRDefault="00F12289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t xml:space="preserve">«Όταν πλένουμε συχνά τα χέρια μας και </w:t>
            </w:r>
            <w:r w:rsidR="00374CBD" w:rsidRPr="00E07D46">
              <w:rPr>
                <w:rFonts w:cstheme="majorHAnsi"/>
                <w:b/>
                <w:bCs/>
                <w:lang w:val="el-GR"/>
              </w:rPr>
              <w:t xml:space="preserve">λαμβάνουμε τα μέτρα υγιεινής, δείχνουμε υπευθυνότητα προς τους άλλους, αφού δεν μεταδίδουμε τα μικρόβια. Το πλύσιμο των χεριών </w:t>
            </w:r>
            <w:r w:rsidR="00F05160" w:rsidRPr="00E07D46">
              <w:rPr>
                <w:rFonts w:cstheme="majorHAnsi"/>
                <w:b/>
                <w:bCs/>
                <w:lang w:val="el-GR"/>
              </w:rPr>
              <w:t xml:space="preserve">είναι ένας απλός τρόπος πρόληψης της </w:t>
            </w:r>
            <w:r w:rsidR="00871039" w:rsidRPr="00E07D46">
              <w:rPr>
                <w:rFonts w:cstheme="majorHAnsi"/>
                <w:b/>
                <w:bCs/>
                <w:lang w:val="el-GR"/>
              </w:rPr>
              <w:t>μετάδοσης</w:t>
            </w:r>
            <w:r w:rsidR="00F05160" w:rsidRPr="00E07D46">
              <w:rPr>
                <w:rFonts w:cstheme="majorHAnsi"/>
                <w:b/>
                <w:bCs/>
                <w:lang w:val="el-GR"/>
              </w:rPr>
              <w:t xml:space="preserve"> της ασθένειας. Τι νομίζετε ότι κερδίζουμε αν πλένουμε τακτικά τα χέρια μας όταν βρισκόμαστε στο σχολείο;»</w:t>
            </w:r>
          </w:p>
          <w:p w14:paraId="0742C3EC" w14:textId="77777777" w:rsidR="00F05160" w:rsidRPr="00E07D46" w:rsidRDefault="00F05160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t>«Τι επιπτώσεις υπάρχουν αν δεν πλένουμε τακτικά τα χέρια μας όταν βρισκόμαστε στο σχολείο;»</w:t>
            </w:r>
          </w:p>
          <w:p w14:paraId="1C825C61" w14:textId="3BDBC5DD" w:rsidR="00F05160" w:rsidRPr="00F12289" w:rsidRDefault="00F05160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Παρέχω άμεση και συγκεκριμένη ανατροφοδότηση</w:t>
            </w:r>
            <w:r w:rsidR="00E07D46">
              <w:rPr>
                <w:rFonts w:cstheme="majorHAnsi"/>
                <w:lang w:val="el-GR"/>
              </w:rPr>
              <w:t xml:space="preserve"> στις απαντήσεις των μαθητών</w:t>
            </w:r>
            <w:r w:rsidR="00B1677D">
              <w:rPr>
                <w:rFonts w:cstheme="majorHAnsi"/>
                <w:lang w:val="el-GR"/>
              </w:rPr>
              <w:t>/τριών</w:t>
            </w:r>
            <w:r w:rsidR="00E07D46">
              <w:rPr>
                <w:rFonts w:cstheme="majorHAnsi"/>
                <w:lang w:val="el-GR"/>
              </w:rPr>
              <w:t>.</w:t>
            </w:r>
          </w:p>
        </w:tc>
      </w:tr>
      <w:tr w:rsidR="00F90669" w:rsidRPr="00804F5E" w14:paraId="62B86483" w14:textId="77777777" w:rsidTr="00C27520">
        <w:tc>
          <w:tcPr>
            <w:tcW w:w="2358" w:type="dxa"/>
            <w:shd w:val="clear" w:color="auto" w:fill="auto"/>
            <w:vAlign w:val="center"/>
          </w:tcPr>
          <w:p w14:paraId="674358AE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proofErr w:type="spellStart"/>
            <w:r w:rsidRPr="00F90669">
              <w:rPr>
                <w:rFonts w:cstheme="majorHAnsi"/>
                <w:b/>
                <w:lang w:val="el-GR"/>
              </w:rPr>
              <w:t>Μοντελοποίηση</w:t>
            </w:r>
            <w:proofErr w:type="spellEnd"/>
            <w:r w:rsidRPr="00F90669">
              <w:rPr>
                <w:rFonts w:cstheme="majorHAnsi"/>
                <w:b/>
                <w:lang w:val="el-GR"/>
              </w:rPr>
              <w:t>:</w:t>
            </w:r>
          </w:p>
          <w:p w14:paraId="1DAE01AD" w14:textId="49BBE1FD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(δείχνω τα βήματα μέσω εποπτικού και δι</w:t>
            </w:r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>ά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ζώσης)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AE082CD" w14:textId="77777777" w:rsidR="00BE4585" w:rsidRPr="00E07D46" w:rsidRDefault="00E07D46" w:rsidP="00E07D4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bCs/>
                <w:lang w:val="el-GR"/>
              </w:rPr>
            </w:pPr>
            <w:r w:rsidRPr="000D7F55">
              <w:rPr>
                <w:rFonts w:cstheme="majorHAnsi"/>
                <w:b/>
                <w:u w:val="single"/>
                <w:lang w:val="el-GR"/>
              </w:rPr>
              <w:t>ΠΑΡΟΥΣΙΑΖΩ</w:t>
            </w:r>
            <w:r w:rsidRPr="00E07D46">
              <w:rPr>
                <w:rFonts w:cstheme="majorHAnsi"/>
                <w:bCs/>
                <w:lang w:val="el-GR"/>
              </w:rPr>
              <w:t xml:space="preserve"> τα βήματα της κοινωνικής δεξιότητας μέσω παρουσίασης </w:t>
            </w:r>
            <w:r w:rsidRPr="00E07D46">
              <w:rPr>
                <w:rFonts w:cstheme="majorHAnsi"/>
                <w:bCs/>
                <w:lang w:val="en-GB"/>
              </w:rPr>
              <w:t>PowerPoint</w:t>
            </w:r>
          </w:p>
          <w:p w14:paraId="0A7ED1C5" w14:textId="77777777" w:rsidR="00E07D46" w:rsidRDefault="00E07D46" w:rsidP="00E07D46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bCs/>
                <w:lang w:val="el-GR"/>
              </w:rPr>
              <w:t xml:space="preserve">Η παρουσίαση περιλαμβάνει τα βήματα του σωστού πλυσίματος των χεριών </w:t>
            </w:r>
            <w:r w:rsidR="000D7F55">
              <w:rPr>
                <w:rFonts w:cstheme="majorHAnsi"/>
                <w:bCs/>
                <w:lang w:val="el-GR"/>
              </w:rPr>
              <w:t>τα οποία εξηγούνται με απλό και κατανοητό τρόπο.</w:t>
            </w:r>
          </w:p>
          <w:p w14:paraId="19DDC134" w14:textId="2D0C839B" w:rsidR="000D7F55" w:rsidRDefault="000D7F55" w:rsidP="000D7F5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bCs/>
                <w:lang w:val="el-GR"/>
              </w:rPr>
            </w:pPr>
            <w:r w:rsidRPr="000D7F55">
              <w:rPr>
                <w:rFonts w:cstheme="majorHAnsi"/>
                <w:b/>
                <w:u w:val="single"/>
                <w:lang w:val="el-GR"/>
              </w:rPr>
              <w:t>ΣΥΖΗΤΩ</w:t>
            </w:r>
            <w:r>
              <w:rPr>
                <w:rFonts w:cstheme="majorHAnsi"/>
                <w:bCs/>
                <w:lang w:val="el-GR"/>
              </w:rPr>
              <w:t xml:space="preserve"> με </w:t>
            </w:r>
            <w:r w:rsidR="00B1677D">
              <w:rPr>
                <w:rFonts w:cstheme="majorHAnsi"/>
                <w:bCs/>
                <w:lang w:val="el-GR"/>
              </w:rPr>
              <w:t>τους/τις</w:t>
            </w:r>
            <w:r>
              <w:rPr>
                <w:rFonts w:cstheme="majorHAnsi"/>
                <w:bCs/>
                <w:lang w:val="el-GR"/>
              </w:rPr>
              <w:t xml:space="preserve"> μαθητές</w:t>
            </w:r>
            <w:r w:rsidR="00B1677D">
              <w:rPr>
                <w:rFonts w:cstheme="majorHAnsi"/>
                <w:bCs/>
                <w:lang w:val="el-GR"/>
              </w:rPr>
              <w:t>/</w:t>
            </w:r>
            <w:proofErr w:type="spellStart"/>
            <w:r w:rsidR="00B1677D">
              <w:rPr>
                <w:rFonts w:cstheme="majorHAnsi"/>
                <w:bCs/>
                <w:lang w:val="el-GR"/>
              </w:rPr>
              <w:t>τριες</w:t>
            </w:r>
            <w:proofErr w:type="spellEnd"/>
            <w:r>
              <w:rPr>
                <w:rFonts w:cstheme="majorHAnsi"/>
                <w:bCs/>
                <w:lang w:val="el-GR"/>
              </w:rPr>
              <w:t xml:space="preserve"> μερικά παραδείγματα και αντιπαραδείγματα της επιθυμητής συμπεριφοράς.</w:t>
            </w:r>
          </w:p>
          <w:p w14:paraId="745101A1" w14:textId="239CBAAB" w:rsidR="00A80246" w:rsidRPr="00A80246" w:rsidRDefault="00A80246" w:rsidP="00A80246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lang w:val="el-GR"/>
              </w:rPr>
              <w:lastRenderedPageBreak/>
              <w:t>Παρέχω άμεση και συγκεκριμένη ανατροφοδότηση στις απαντήσεις των μαθητών</w:t>
            </w:r>
            <w:r w:rsidR="00B1677D">
              <w:rPr>
                <w:rFonts w:cstheme="majorHAnsi"/>
                <w:lang w:val="el-GR"/>
              </w:rPr>
              <w:t>/τριών</w:t>
            </w:r>
            <w:r>
              <w:rPr>
                <w:rFonts w:cstheme="majorHAnsi"/>
                <w:lang w:val="el-GR"/>
              </w:rPr>
              <w:t>.</w:t>
            </w:r>
          </w:p>
        </w:tc>
      </w:tr>
      <w:tr w:rsidR="00F90669" w:rsidRPr="00804F5E" w14:paraId="0FD2B24E" w14:textId="77777777" w:rsidTr="00C27520">
        <w:tc>
          <w:tcPr>
            <w:tcW w:w="2358" w:type="dxa"/>
            <w:shd w:val="clear" w:color="auto" w:fill="auto"/>
            <w:vAlign w:val="center"/>
          </w:tcPr>
          <w:p w14:paraId="56F4EC80" w14:textId="48374211" w:rsidR="00F90669" w:rsidRPr="00F90669" w:rsidRDefault="00FE495A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lastRenderedPageBreak/>
              <w:t>Καθοδηγημένη ε</w:t>
            </w:r>
            <w:r w:rsidR="00BE4585">
              <w:rPr>
                <w:rFonts w:cstheme="majorHAnsi"/>
                <w:b/>
                <w:lang w:val="el-GR"/>
              </w:rPr>
              <w:t>ξάσκηση</w:t>
            </w:r>
          </w:p>
          <w:p w14:paraId="634ED8EA" w14:textId="61A2A57C" w:rsidR="00BE4585" w:rsidRDefault="00F90669" w:rsidP="00F90669">
            <w:pPr>
              <w:spacing w:line="276" w:lineRule="auto"/>
              <w:rPr>
                <w:rFonts w:cstheme="majorHAnsi"/>
                <w:b/>
                <w:i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(</w:t>
            </w:r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 xml:space="preserve">διόρθωση σεναρίων και </w:t>
            </w:r>
            <w:proofErr w:type="spellStart"/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>υπόδυση</w:t>
            </w:r>
            <w:proofErr w:type="spellEnd"/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 xml:space="preserve"> ρόλων)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.</w:t>
            </w:r>
            <w:r w:rsidRPr="00F90669">
              <w:rPr>
                <w:rFonts w:cstheme="majorHAnsi"/>
                <w:b/>
                <w:i/>
                <w:sz w:val="20"/>
                <w:szCs w:val="20"/>
                <w:lang w:val="el-GR"/>
              </w:rPr>
              <w:t xml:space="preserve"> </w:t>
            </w:r>
          </w:p>
          <w:p w14:paraId="0D21CE75" w14:textId="1D6CD679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i/>
                <w:sz w:val="20"/>
                <w:szCs w:val="20"/>
                <w:lang w:val="el-GR"/>
              </w:rPr>
              <w:t xml:space="preserve">Οι λανθασμένες συμπεριφορές πάντοτε παρουσιάζονται από τον εκπαιδευτικό και διορθώνονται από </w:t>
            </w:r>
            <w:r w:rsidR="00BE4585">
              <w:rPr>
                <w:rFonts w:cstheme="majorHAnsi"/>
                <w:b/>
                <w:i/>
                <w:sz w:val="20"/>
                <w:szCs w:val="20"/>
                <w:lang w:val="el-GR"/>
              </w:rPr>
              <w:t>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.)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253503A" w14:textId="77777777" w:rsidR="00F90669" w:rsidRDefault="00A01644" w:rsidP="00FE495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 w:rsidRPr="00E65B27">
              <w:rPr>
                <w:rFonts w:cstheme="majorHAnsi"/>
                <w:b/>
                <w:bCs/>
                <w:u w:val="single"/>
                <w:lang w:val="el-GR"/>
              </w:rPr>
              <w:t>ΠΑΡΟΥΣΙΑΖΩ</w:t>
            </w:r>
            <w:r>
              <w:rPr>
                <w:rFonts w:cstheme="majorHAnsi"/>
                <w:lang w:val="el-GR"/>
              </w:rPr>
              <w:t xml:space="preserve"> δύο σύντομα βίντεο (ένα παράδειγμα και ένα αντιπαράδειγμα του κανόνα) για κατανόηση των βημάτων. Ρωτώ τους μαθητές να αναγνωρίσουν τι έκανε κάθε παιδί σε κάθε σενάριο.</w:t>
            </w:r>
          </w:p>
          <w:p w14:paraId="6DB43DC0" w14:textId="52E335DB" w:rsidR="00A01644" w:rsidRDefault="00A01644" w:rsidP="00A01644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Στο καλό παράδειγμα, ρωτώ </w:t>
            </w:r>
            <w:r w:rsidR="00B1677D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B1677D">
              <w:rPr>
                <w:rFonts w:cstheme="majorHAnsi"/>
                <w:lang w:val="el-GR"/>
              </w:rPr>
              <w:t>/</w:t>
            </w:r>
            <w:proofErr w:type="spellStart"/>
            <w:r w:rsidR="00B1677D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να ανιχνεύσουν και να </w:t>
            </w:r>
            <w:r w:rsidR="001472EC">
              <w:rPr>
                <w:rFonts w:cstheme="majorHAnsi"/>
                <w:lang w:val="el-GR"/>
              </w:rPr>
              <w:t>αναφέρουν τα βήματα της επιθυμητής συμπεριφοράς.</w:t>
            </w:r>
          </w:p>
          <w:p w14:paraId="0D7850EB" w14:textId="12CC8046" w:rsidR="001472EC" w:rsidRDefault="001472EC" w:rsidP="00A01644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Στο αντιπαράδειγμα, ρωτώ </w:t>
            </w:r>
            <w:r w:rsidR="00B1677D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B1677D">
              <w:rPr>
                <w:rFonts w:cstheme="majorHAnsi"/>
                <w:lang w:val="el-GR"/>
              </w:rPr>
              <w:t>/</w:t>
            </w:r>
            <w:proofErr w:type="spellStart"/>
            <w:r w:rsidR="00B1677D">
              <w:rPr>
                <w:rFonts w:cstheme="majorHAnsi"/>
                <w:lang w:val="el-GR"/>
              </w:rPr>
              <w:t>τριες</w:t>
            </w:r>
            <w:r>
              <w:rPr>
                <w:rFonts w:cstheme="majorHAnsi"/>
                <w:lang w:val="el-GR"/>
              </w:rPr>
              <w:t>να</w:t>
            </w:r>
            <w:proofErr w:type="spellEnd"/>
            <w:r>
              <w:rPr>
                <w:rFonts w:cstheme="majorHAnsi"/>
                <w:lang w:val="el-GR"/>
              </w:rPr>
              <w:t xml:space="preserve"> ανιχνεύσουν και να αναφέρουν τα προβλήματα ενώ τους καθοδηγώ να αναγνωρίζουν ποια βήματα δεν έγιναν σωστά και τι διαφορετικό θα μπορούσε να κάνει το παιδί.</w:t>
            </w:r>
          </w:p>
          <w:p w14:paraId="50C98310" w14:textId="557261C3" w:rsidR="001472EC" w:rsidRDefault="00E65B27" w:rsidP="001472E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 w:rsidRPr="00E65B27">
              <w:rPr>
                <w:rFonts w:cstheme="majorHAnsi"/>
                <w:b/>
                <w:bCs/>
                <w:u w:val="single"/>
                <w:lang w:val="el-GR"/>
              </w:rPr>
              <w:t>ΕΦΑΡΜΟΖΩ</w:t>
            </w:r>
            <w:r>
              <w:rPr>
                <w:rFonts w:cstheme="majorHAnsi"/>
                <w:lang w:val="el-GR"/>
              </w:rPr>
              <w:t xml:space="preserve"> τα βήματα της κοινωνικής δεξιότητας </w:t>
            </w:r>
            <w:r w:rsidRPr="00E65B27">
              <w:rPr>
                <w:rFonts w:cstheme="majorHAnsi"/>
                <w:u w:val="single"/>
                <w:lang w:val="el-GR"/>
              </w:rPr>
              <w:t xml:space="preserve">εξηγώντας </w:t>
            </w:r>
            <w:r>
              <w:rPr>
                <w:rFonts w:cstheme="majorHAnsi"/>
                <w:u w:val="single"/>
                <w:lang w:val="el-GR"/>
              </w:rPr>
              <w:t xml:space="preserve">τα </w:t>
            </w:r>
            <w:r w:rsidRPr="00E65B27">
              <w:rPr>
                <w:rFonts w:cstheme="majorHAnsi"/>
                <w:u w:val="single"/>
                <w:lang w:val="el-GR"/>
              </w:rPr>
              <w:t>δυνατά</w:t>
            </w:r>
            <w:r>
              <w:rPr>
                <w:rFonts w:cstheme="majorHAnsi"/>
                <w:lang w:val="el-GR"/>
              </w:rPr>
              <w:t xml:space="preserve"> καθώς οι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παρακολουθούν.</w:t>
            </w:r>
            <w:r w:rsidR="003C739F">
              <w:rPr>
                <w:rFonts w:cstheme="majorHAnsi"/>
                <w:lang w:val="el-GR"/>
              </w:rPr>
              <w:t xml:space="preserve"> Δηλαδή, μιμούμαι τον μαθητή, ΔΕΙΧΝΩΝΤΑΣ και ΕΞΗΓΩΝΤΑΣ τι κάνω.</w:t>
            </w:r>
          </w:p>
          <w:p w14:paraId="2E8CEF45" w14:textId="77777777" w:rsidR="00804F5E" w:rsidRDefault="00804F5E" w:rsidP="00804F5E">
            <w:pPr>
              <w:pStyle w:val="ListParagraph"/>
              <w:spacing w:line="276" w:lineRule="auto"/>
              <w:rPr>
                <w:rFonts w:cstheme="majorHAnsi"/>
                <w:lang w:val="el-GR"/>
              </w:rPr>
            </w:pPr>
            <w:bookmarkStart w:id="0" w:name="_GoBack"/>
            <w:bookmarkEnd w:id="0"/>
          </w:p>
          <w:p w14:paraId="0E50D238" w14:textId="317DF37F" w:rsidR="003C739F" w:rsidRDefault="003C739F" w:rsidP="001472E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b/>
                <w:bCs/>
                <w:u w:val="single"/>
                <w:lang w:val="el-GR"/>
              </w:rPr>
              <w:t>ΕΞΑΣΚΟΥΜΕ</w:t>
            </w:r>
            <w:r>
              <w:rPr>
                <w:rFonts w:cstheme="majorHAnsi"/>
                <w:lang w:val="el-GR"/>
              </w:rPr>
              <w:t xml:space="preserve"> τα βήματα του κανόνα. Οι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εφαρμόζουν τα βήματα της κοινωνικής δεξιότητας. Ο</w:t>
            </w:r>
            <w:r w:rsidR="00B3710E">
              <w:rPr>
                <w:rFonts w:cstheme="majorHAnsi"/>
                <w:lang w:val="el-GR"/>
              </w:rPr>
              <w:t>/Η</w:t>
            </w:r>
            <w:r>
              <w:rPr>
                <w:rFonts w:cstheme="majorHAnsi"/>
                <w:lang w:val="el-GR"/>
              </w:rPr>
              <w:t xml:space="preserve"> εκπαιδευτικός δείχνει</w:t>
            </w:r>
            <w:r w:rsidR="00B3710E">
              <w:rPr>
                <w:rFonts w:cstheme="majorHAnsi"/>
                <w:lang w:val="el-GR"/>
              </w:rPr>
              <w:t xml:space="preserve"> το αντιπαράδειγμα και οι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 w:rsidR="00B3710E">
              <w:rPr>
                <w:rFonts w:cstheme="majorHAnsi"/>
                <w:lang w:val="el-GR"/>
              </w:rPr>
              <w:t xml:space="preserve"> τον/την διορθώνουν.</w:t>
            </w:r>
          </w:p>
          <w:p w14:paraId="522C7D60" w14:textId="02E60921" w:rsidR="00B3710E" w:rsidRPr="00B3710E" w:rsidRDefault="00B3710E" w:rsidP="00B3710E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Παρέχω άμεση και συγκεκριμένη ανατροφοδότηση στις απαντήσεις των μαθητών</w:t>
            </w:r>
            <w:r w:rsidR="001F02A0">
              <w:rPr>
                <w:rFonts w:cstheme="majorHAnsi"/>
                <w:lang w:val="el-GR"/>
              </w:rPr>
              <w:t>/τριών</w:t>
            </w:r>
            <w:r>
              <w:rPr>
                <w:rFonts w:cstheme="majorHAnsi"/>
                <w:lang w:val="el-GR"/>
              </w:rPr>
              <w:t>.</w:t>
            </w:r>
          </w:p>
        </w:tc>
      </w:tr>
      <w:tr w:rsidR="00B3710E" w:rsidRPr="00804F5E" w14:paraId="0CFF17E9" w14:textId="77777777" w:rsidTr="00C27520">
        <w:tc>
          <w:tcPr>
            <w:tcW w:w="2358" w:type="dxa"/>
            <w:shd w:val="clear" w:color="auto" w:fill="auto"/>
            <w:vAlign w:val="center"/>
          </w:tcPr>
          <w:p w14:paraId="25C82F69" w14:textId="77777777" w:rsidR="00B3710E" w:rsidRDefault="00B3710E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 xml:space="preserve">Ανεξάρτητη εξάσκηση: </w:t>
            </w:r>
          </w:p>
          <w:p w14:paraId="19794E15" w14:textId="59226A3B" w:rsidR="00B3710E" w:rsidRPr="00B3710E" w:rsidRDefault="00B3710E" w:rsidP="00B3710E">
            <w:pPr>
              <w:spacing w:after="0"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(παρουσιάζονται κι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άλλα σενάρια. Γίνεται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υπόδυση</w:t>
            </w:r>
            <w:proofErr w:type="spellEnd"/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 xml:space="preserve"> ρόλων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μεταξύ μαθητών και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μαθητών-εκπαιδευτικού)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4A9FDB4" w14:textId="77777777" w:rsidR="00B3710E" w:rsidRDefault="00E513FE" w:rsidP="00B3710E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b/>
                <w:bCs/>
                <w:u w:val="single"/>
                <w:lang w:val="el-GR"/>
              </w:rPr>
              <w:t>Ανακεφαλαιώνω</w:t>
            </w:r>
            <w:r w:rsidRPr="00E513FE">
              <w:rPr>
                <w:rFonts w:cstheme="majorHAnsi"/>
                <w:b/>
                <w:bCs/>
                <w:lang w:val="el-GR"/>
              </w:rPr>
              <w:t xml:space="preserve"> </w:t>
            </w:r>
            <w:r>
              <w:rPr>
                <w:rFonts w:cstheme="majorHAnsi"/>
                <w:lang w:val="el-GR"/>
              </w:rPr>
              <w:t>τα βήματα της επιθυμητής συμπεριφοράς.</w:t>
            </w:r>
          </w:p>
          <w:p w14:paraId="213866F7" w14:textId="651CE20D" w:rsidR="00E513FE" w:rsidRDefault="00E513FE" w:rsidP="00B3710E">
            <w:pPr>
              <w:spacing w:line="276" w:lineRule="auto"/>
              <w:rPr>
                <w:rFonts w:cstheme="majorHAnsi"/>
                <w:lang w:val="el-GR"/>
              </w:rPr>
            </w:pPr>
            <w:r w:rsidRPr="00690389">
              <w:rPr>
                <w:rFonts w:cstheme="majorHAnsi"/>
                <w:b/>
                <w:bCs/>
                <w:lang w:val="el-GR"/>
              </w:rPr>
              <w:t xml:space="preserve">«Σήμερα μάθαμε πώς να δείχνουμε υπευθυνότητα στο σχολείο και στην κοινωνία ευρύτερα, πλένοντας τα χέρια μας τακτικά. Έτσι προστατεύουμε τους εαυτούς μας αλλά και τους άλλους από τον ιό </w:t>
            </w:r>
            <w:r w:rsidRPr="00690389">
              <w:rPr>
                <w:rFonts w:cstheme="majorHAnsi"/>
                <w:b/>
                <w:bCs/>
                <w:lang w:val="en-GB"/>
              </w:rPr>
              <w:t>COVID</w:t>
            </w:r>
            <w:r w:rsidRPr="00804F5E">
              <w:rPr>
                <w:rFonts w:cstheme="majorHAnsi"/>
                <w:b/>
                <w:bCs/>
                <w:lang w:val="el-GR"/>
              </w:rPr>
              <w:t xml:space="preserve">19 </w:t>
            </w:r>
            <w:r w:rsidR="001460CD" w:rsidRPr="00690389">
              <w:rPr>
                <w:rFonts w:cstheme="majorHAnsi"/>
                <w:b/>
                <w:bCs/>
                <w:lang w:val="el-GR"/>
              </w:rPr>
              <w:t xml:space="preserve">και συμβάλλουμε στην μείωση της εξάπλωσης του. Ας διαβάσουμε μαζί </w:t>
            </w:r>
            <w:r w:rsidR="00690389" w:rsidRPr="00690389">
              <w:rPr>
                <w:rFonts w:cstheme="majorHAnsi"/>
                <w:b/>
                <w:bCs/>
                <w:lang w:val="el-GR"/>
              </w:rPr>
              <w:t>τα βήματα που χρειάζεται να κάνουμε για να πλένουμε σωστά τα χέρια μας.»</w:t>
            </w:r>
            <w:r w:rsidR="00690389">
              <w:rPr>
                <w:rFonts w:cstheme="majorHAnsi"/>
                <w:lang w:val="el-GR"/>
              </w:rPr>
              <w:t xml:space="preserve"> (δείχνουμε την παρουσίαση </w:t>
            </w:r>
            <w:r w:rsidR="001F02A0">
              <w:rPr>
                <w:rFonts w:cstheme="majorHAnsi"/>
                <w:lang w:val="el-GR"/>
              </w:rPr>
              <w:t>στους/στις</w:t>
            </w:r>
            <w:r w:rsidR="00690389">
              <w:rPr>
                <w:rFonts w:cstheme="majorHAnsi"/>
                <w:lang w:val="el-GR"/>
              </w:rPr>
              <w:t xml:space="preserve">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 w:rsidR="00690389">
              <w:rPr>
                <w:rFonts w:cstheme="majorHAnsi"/>
                <w:lang w:val="el-GR"/>
              </w:rPr>
              <w:t xml:space="preserve"> και διαβάζουμε όλοι μαζί τα βήματα).</w:t>
            </w:r>
          </w:p>
          <w:p w14:paraId="5DB53D57" w14:textId="3DDD9C4E" w:rsidR="00690389" w:rsidRPr="00690389" w:rsidRDefault="00690389" w:rsidP="00B3710E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690389">
              <w:rPr>
                <w:rFonts w:cstheme="majorHAnsi"/>
                <w:b/>
                <w:bCs/>
                <w:lang w:val="el-GR"/>
              </w:rPr>
              <w:t>«Από σήμερα, θα ακολουθούμε όλοι αυτά τα βήματα.»</w:t>
            </w:r>
          </w:p>
        </w:tc>
      </w:tr>
      <w:tr w:rsidR="00F90669" w:rsidRPr="00804F5E" w14:paraId="27015597" w14:textId="77777777" w:rsidTr="00C27520">
        <w:trPr>
          <w:trHeight w:val="1514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14:paraId="3CB060ED" w14:textId="265EF534" w:rsidR="00BE4585" w:rsidRDefault="00F90669" w:rsidP="00BE4585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 xml:space="preserve">Γενίκευση </w:t>
            </w:r>
            <w:r w:rsidR="00690389">
              <w:rPr>
                <w:rFonts w:cstheme="majorHAnsi"/>
                <w:b/>
                <w:lang w:val="el-GR"/>
              </w:rPr>
              <w:t>και διατήρηση:</w:t>
            </w:r>
          </w:p>
          <w:p w14:paraId="289165F2" w14:textId="56CF4933" w:rsidR="00690389" w:rsidRPr="00F90669" w:rsidRDefault="00690389" w:rsidP="0069038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(παρέχω ευκαιρίες για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 xml:space="preserve">κατά τη διάρκεια 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της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μέρας για διατήρηση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της δεξιότητας μέσω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υπενθυμίσεων,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 xml:space="preserve">ενεργούς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lastRenderedPageBreak/>
              <w:t>επίβλεψης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και θετικής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ανατροφοδότησης)</w:t>
            </w:r>
          </w:p>
          <w:p w14:paraId="5583491A" w14:textId="37B3697A" w:rsidR="00F90669" w:rsidRPr="00F90669" w:rsidRDefault="00F90669" w:rsidP="00F9066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28983E97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lastRenderedPageBreak/>
              <w:t>Υπενθυμίσεις</w:t>
            </w:r>
          </w:p>
          <w:p w14:paraId="73A60004" w14:textId="14F68B93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(Προβλέπω σε ποια δραστηριότητα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 xml:space="preserve">οι μαθητές/μαθήτριες 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θα δυσκολευτούν να εφαρμόσουν τη δεξιότητα και υπενθυμίζω τα βήματά της)</w:t>
            </w:r>
          </w:p>
        </w:tc>
        <w:tc>
          <w:tcPr>
            <w:tcW w:w="4749" w:type="dxa"/>
            <w:shd w:val="clear" w:color="auto" w:fill="auto"/>
          </w:tcPr>
          <w:p w14:paraId="425B9F80" w14:textId="1CDB3964" w:rsidR="00BE4585" w:rsidRPr="00F90669" w:rsidRDefault="00BE4585" w:rsidP="00BE4585">
            <w:pPr>
              <w:spacing w:line="276" w:lineRule="auto"/>
              <w:rPr>
                <w:rFonts w:cstheme="majorHAnsi"/>
                <w:b/>
                <w:sz w:val="20"/>
                <w:szCs w:val="20"/>
                <w:lang w:val="el-GR"/>
              </w:rPr>
            </w:pPr>
          </w:p>
          <w:p w14:paraId="0BF449CC" w14:textId="062CC97F" w:rsidR="00CE5200" w:rsidRPr="00092163" w:rsidRDefault="00062824" w:rsidP="00CE5200">
            <w:pPr>
              <w:spacing w:line="276" w:lineRule="auto"/>
              <w:jc w:val="both"/>
              <w:rPr>
                <w:rFonts w:cstheme="majorHAnsi"/>
                <w:sz w:val="20"/>
                <w:szCs w:val="20"/>
                <w:lang w:val="el-GR"/>
              </w:rPr>
            </w:pPr>
            <w:r>
              <w:rPr>
                <w:rFonts w:cstheme="majorHAnsi"/>
                <w:sz w:val="20"/>
                <w:szCs w:val="20"/>
                <w:lang w:val="el-GR"/>
              </w:rPr>
              <w:t xml:space="preserve">«Σε 5 λεπτά θα βγούμε για διάλειμμα για φαγητό. Σας υπενθυμίζω πως χρειάζεται να πλένουμε τα χέρια μας σωστά, ώστε να προστατεύσουμε τον εαυτό μας και τους άλλους από τον ιό </w:t>
            </w:r>
            <w:r>
              <w:rPr>
                <w:rFonts w:cstheme="majorHAnsi"/>
                <w:sz w:val="20"/>
                <w:szCs w:val="20"/>
                <w:lang w:val="en-GB"/>
              </w:rPr>
              <w:t>COIVD</w:t>
            </w:r>
            <w:r w:rsidRPr="00804F5E">
              <w:rPr>
                <w:rFonts w:cstheme="majorHAnsi"/>
                <w:sz w:val="20"/>
                <w:szCs w:val="20"/>
                <w:lang w:val="el-GR"/>
              </w:rPr>
              <w:t>19</w:t>
            </w:r>
            <w:r w:rsidR="002F06AE" w:rsidRPr="00804F5E">
              <w:rPr>
                <w:rFonts w:cstheme="majorHAnsi"/>
                <w:sz w:val="20"/>
                <w:szCs w:val="20"/>
                <w:lang w:val="el-GR"/>
              </w:rPr>
              <w:t>.</w:t>
            </w:r>
            <w:r w:rsidR="00092163">
              <w:rPr>
                <w:rFonts w:cstheme="majorHAnsi"/>
                <w:sz w:val="20"/>
                <w:szCs w:val="20"/>
                <w:lang w:val="el-GR"/>
              </w:rPr>
              <w:t>»</w:t>
            </w:r>
          </w:p>
          <w:p w14:paraId="16005D20" w14:textId="6C56A073" w:rsidR="00F90669" w:rsidRPr="00092163" w:rsidRDefault="00092163" w:rsidP="00F90669">
            <w:pPr>
              <w:spacing w:line="276" w:lineRule="auto"/>
              <w:rPr>
                <w:rFonts w:cstheme="majorHAnsi"/>
                <w:bCs/>
                <w:sz w:val="20"/>
                <w:szCs w:val="20"/>
                <w:lang w:val="el-GR"/>
              </w:rPr>
            </w:pPr>
            <w:r w:rsidRPr="00092163">
              <w:rPr>
                <w:rFonts w:cstheme="majorHAnsi"/>
                <w:bCs/>
                <w:sz w:val="18"/>
                <w:szCs w:val="18"/>
                <w:lang w:val="el-GR"/>
              </w:rPr>
              <w:t>Υπενθυμίζω τον κανόνα στα παιδιά δείχνοντας το εποπτικό στο οποίο παρουσιάζονται τα βήματα.</w:t>
            </w:r>
          </w:p>
        </w:tc>
      </w:tr>
      <w:tr w:rsidR="00F90669" w:rsidRPr="00804F5E" w14:paraId="5C584220" w14:textId="77777777" w:rsidTr="00C27520">
        <w:tc>
          <w:tcPr>
            <w:tcW w:w="2358" w:type="dxa"/>
            <w:vMerge/>
            <w:shd w:val="clear" w:color="auto" w:fill="auto"/>
            <w:vAlign w:val="center"/>
          </w:tcPr>
          <w:p w14:paraId="793D47D6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3EF9CF9C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 xml:space="preserve">Ενεργός Επίβλεψη </w:t>
            </w:r>
          </w:p>
          <w:p w14:paraId="109E58AF" w14:textId="681B4C01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(αφού δώσω υπενθύμιση κατά τη διάρκεια του μαθήματος κινούμαι ανάμεσα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στους 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, ακούω και παρακολουθώ προσεκτικά, κρατώ οπτική επαφή μαζί τους και </w:t>
            </w:r>
            <w:r w:rsidR="00160B31" w:rsidRPr="00F90669">
              <w:rPr>
                <w:rFonts w:cstheme="majorHAnsi"/>
                <w:i/>
                <w:sz w:val="20"/>
                <w:szCs w:val="20"/>
                <w:lang w:val="el-GR"/>
              </w:rPr>
              <w:t>αλληλοεπιδρώ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θετικά)</w:t>
            </w:r>
          </w:p>
        </w:tc>
        <w:tc>
          <w:tcPr>
            <w:tcW w:w="4749" w:type="dxa"/>
            <w:shd w:val="clear" w:color="auto" w:fill="auto"/>
          </w:tcPr>
          <w:p w14:paraId="25BCF037" w14:textId="37CC2FB7" w:rsidR="00CE5200" w:rsidRPr="00F90669" w:rsidRDefault="00092163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Όταν δοθούν οι οδηγίες </w:t>
            </w:r>
            <w:r w:rsidR="001F02A0">
              <w:rPr>
                <w:rFonts w:cstheme="majorHAnsi"/>
                <w:lang w:val="el-GR"/>
              </w:rPr>
              <w:t>στους/στις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>, ο</w:t>
            </w:r>
            <w:r w:rsidR="007A126F">
              <w:rPr>
                <w:rFonts w:cstheme="majorHAnsi"/>
                <w:lang w:val="el-GR"/>
              </w:rPr>
              <w:t xml:space="preserve"> εκπαιδευτικός παρακολουθεί πως θα συμπεριφερθούν οι μαθητές</w:t>
            </w:r>
            <w:r w:rsidR="001F02A0">
              <w:rPr>
                <w:rFonts w:cstheme="majorHAnsi"/>
                <w:lang w:val="el-GR"/>
              </w:rPr>
              <w:t>/</w:t>
            </w:r>
            <w:proofErr w:type="spellStart"/>
            <w:r w:rsidR="001F02A0">
              <w:rPr>
                <w:rFonts w:cstheme="majorHAnsi"/>
                <w:lang w:val="el-GR"/>
              </w:rPr>
              <w:t>τριες</w:t>
            </w:r>
            <w:proofErr w:type="spellEnd"/>
            <w:r w:rsidR="007A126F">
              <w:rPr>
                <w:rFonts w:cstheme="majorHAnsi"/>
                <w:lang w:val="el-GR"/>
              </w:rPr>
              <w:t xml:space="preserve"> και δίνουν θετική και άμεση ανατροφοδότηση.</w:t>
            </w:r>
          </w:p>
        </w:tc>
      </w:tr>
      <w:tr w:rsidR="00F90669" w:rsidRPr="00804F5E" w14:paraId="5997F07B" w14:textId="77777777" w:rsidTr="00C27520">
        <w:tc>
          <w:tcPr>
            <w:tcW w:w="2358" w:type="dxa"/>
            <w:vMerge/>
            <w:shd w:val="clear" w:color="auto" w:fill="auto"/>
            <w:vAlign w:val="center"/>
          </w:tcPr>
          <w:p w14:paraId="40ED9ECA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76F18B10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Ανατροφοδότηση</w:t>
            </w:r>
          </w:p>
          <w:p w14:paraId="2B70E34B" w14:textId="2BC76F94" w:rsidR="00F90669" w:rsidRPr="00F90669" w:rsidRDefault="00F90669" w:rsidP="00F9066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(παρέχω θετική συγκεκριμένη ανατροφοδότηση λεκτική και μη λεκτική. Όταν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οι 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δεν επιδείξουν την αναμενόμενη συμπεριφορά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, παρέχω άμεση διορθωτική ανατροφοδότηση)</w:t>
            </w:r>
          </w:p>
        </w:tc>
        <w:tc>
          <w:tcPr>
            <w:tcW w:w="4749" w:type="dxa"/>
            <w:shd w:val="clear" w:color="auto" w:fill="auto"/>
          </w:tcPr>
          <w:p w14:paraId="337A68D0" w14:textId="0F2119ED" w:rsidR="00F62651" w:rsidRDefault="00F62651" w:rsidP="00CE5200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«Μπράβο, Νικόλα! </w:t>
            </w:r>
            <w:r w:rsidR="007A126F">
              <w:rPr>
                <w:rFonts w:cstheme="majorHAnsi"/>
                <w:lang w:val="el-GR"/>
              </w:rPr>
              <w:t>Δεν άγγιξες το φαγητό σου ώσπου και έπλυνες τα χέρια σου. Αυτό δείχνει Υπευθυνότητα</w:t>
            </w:r>
            <w:r>
              <w:rPr>
                <w:rFonts w:cstheme="majorHAnsi"/>
                <w:lang w:val="el-GR"/>
              </w:rPr>
              <w:t>!»</w:t>
            </w:r>
          </w:p>
          <w:p w14:paraId="5FF9CBDB" w14:textId="1F72860C" w:rsidR="00CE5200" w:rsidRDefault="00CE5200" w:rsidP="00CE5200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«Πολύ καλή δουλειά, Ελένη! </w:t>
            </w:r>
            <w:r w:rsidR="007A126F">
              <w:rPr>
                <w:rFonts w:cstheme="majorHAnsi"/>
                <w:lang w:val="el-GR"/>
              </w:rPr>
              <w:t xml:space="preserve">Χαίρομαι που </w:t>
            </w:r>
            <w:r w:rsidR="000010B6">
              <w:rPr>
                <w:rFonts w:cstheme="majorHAnsi"/>
                <w:lang w:val="el-GR"/>
              </w:rPr>
              <w:t>εφάρμοσες τους κανόνες υγιεινής</w:t>
            </w:r>
            <w:r>
              <w:rPr>
                <w:rFonts w:cstheme="majorHAnsi"/>
                <w:lang w:val="el-GR"/>
              </w:rPr>
              <w:t>.</w:t>
            </w:r>
            <w:r w:rsidR="000010B6">
              <w:rPr>
                <w:rFonts w:cstheme="majorHAnsi"/>
                <w:lang w:val="el-GR"/>
              </w:rPr>
              <w:t xml:space="preserve"> Φύσηξες τη μύτη σου και αμέσως ζήτησες άδεια για να πλύνεις τα χέρια σου. Με αυτό έδειξες Υπευθυνότητα.</w:t>
            </w:r>
            <w:r>
              <w:rPr>
                <w:rFonts w:cstheme="majorHAnsi"/>
                <w:lang w:val="el-GR"/>
              </w:rPr>
              <w:t>»</w:t>
            </w:r>
          </w:p>
          <w:p w14:paraId="28798960" w14:textId="0D0E8740" w:rsidR="00F90669" w:rsidRPr="00F90669" w:rsidRDefault="00CE5200" w:rsidP="00CE5200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lang w:val="el-GR"/>
              </w:rPr>
              <w:t>Είναι σημαντικό να μην προσφέρεται μόνο λεκτική ανατροφοδότηση, αλλά και μη λεκτική, όπως χαμόγελο, χειρονομία ή και συνδυασμός λεκτικής ανατροφοδότησης με υλικό ενισχυτή (συνδέεται με το ενιαίο σύστημα ενίσχυσης και επιβράβευσης της κάθε σχολικής μονάδας).</w:t>
            </w:r>
          </w:p>
        </w:tc>
      </w:tr>
    </w:tbl>
    <w:p w14:paraId="0322BC7D" w14:textId="4F7F7849" w:rsidR="00F90669" w:rsidRPr="00804F5E" w:rsidRDefault="00F90669" w:rsidP="00F90669">
      <w:pPr>
        <w:spacing w:before="240" w:line="360" w:lineRule="auto"/>
        <w:rPr>
          <w:lang w:val="el-GR"/>
        </w:rPr>
      </w:pPr>
    </w:p>
    <w:p w14:paraId="68366102" w14:textId="0934776D" w:rsidR="004E7288" w:rsidRPr="00804F5E" w:rsidRDefault="004E7288" w:rsidP="00F90669">
      <w:pPr>
        <w:spacing w:before="240" w:line="360" w:lineRule="auto"/>
        <w:rPr>
          <w:lang w:val="el-GR"/>
        </w:rPr>
      </w:pPr>
    </w:p>
    <w:p w14:paraId="3CD64114" w14:textId="028B63C0" w:rsidR="004E7288" w:rsidRPr="00804F5E" w:rsidRDefault="004E7288" w:rsidP="00F90669">
      <w:pPr>
        <w:spacing w:before="240" w:line="360" w:lineRule="auto"/>
        <w:rPr>
          <w:lang w:val="el-GR"/>
        </w:rPr>
      </w:pPr>
    </w:p>
    <w:p w14:paraId="112FF74D" w14:textId="77777777" w:rsidR="004E7288" w:rsidRPr="004E7288" w:rsidRDefault="004E7288" w:rsidP="004E728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</w:p>
    <w:p w14:paraId="579696EF" w14:textId="77777777" w:rsidR="00D750D4" w:rsidRPr="004E7288" w:rsidRDefault="00D750D4" w:rsidP="004E7288">
      <w:pPr>
        <w:jc w:val="both"/>
        <w:rPr>
          <w:lang w:val="el-GR"/>
        </w:rPr>
      </w:pPr>
    </w:p>
    <w:sectPr w:rsidR="00D750D4" w:rsidRPr="004E7288" w:rsidSect="00F9066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22C6" w14:textId="77777777" w:rsidR="00977DFE" w:rsidRDefault="00977DFE" w:rsidP="00D13E1D">
      <w:pPr>
        <w:spacing w:after="0" w:line="240" w:lineRule="auto"/>
      </w:pPr>
      <w:r>
        <w:separator/>
      </w:r>
    </w:p>
  </w:endnote>
  <w:endnote w:type="continuationSeparator" w:id="0">
    <w:p w14:paraId="103C5A6E" w14:textId="77777777" w:rsidR="00977DFE" w:rsidRDefault="00977DFE" w:rsidP="00D1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4CDB" w14:textId="77777777" w:rsidR="00D13E1D" w:rsidRDefault="00D13E1D">
    <w:pPr>
      <w:pStyle w:val="Footer"/>
    </w:pPr>
    <w:r w:rsidRPr="004A1A06">
      <w:rPr>
        <w:noProof/>
      </w:rPr>
      <w:drawing>
        <wp:anchor distT="0" distB="0" distL="114300" distR="114300" simplePos="0" relativeHeight="251664384" behindDoc="1" locked="0" layoutInCell="1" allowOverlap="1" wp14:anchorId="3A4659F7" wp14:editId="37F6230F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652260" cy="687070"/>
          <wp:effectExtent l="0" t="0" r="0" b="0"/>
          <wp:wrapNone/>
          <wp:docPr id="34" name="Picture 34" descr="C:\Users\Helen\AppData\Local\Microsoft\Windows\INetCache\Content.Word\discla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len\AppData\Local\Microsoft\Windows\INetCache\Content.Word\disclai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65E3" w14:textId="77777777" w:rsidR="00977DFE" w:rsidRDefault="00977DFE" w:rsidP="00D13E1D">
      <w:pPr>
        <w:spacing w:after="0" w:line="240" w:lineRule="auto"/>
      </w:pPr>
      <w:r>
        <w:separator/>
      </w:r>
    </w:p>
  </w:footnote>
  <w:footnote w:type="continuationSeparator" w:id="0">
    <w:p w14:paraId="15D88276" w14:textId="77777777" w:rsidR="00977DFE" w:rsidRDefault="00977DFE" w:rsidP="00D1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FEDE" w14:textId="436A3DDB" w:rsidR="00D13E1D" w:rsidRDefault="00D13E1D">
    <w:pPr>
      <w:pStyle w:val="Header"/>
    </w:pPr>
    <w:r w:rsidRPr="00D13E1D">
      <w:rPr>
        <w:rFonts w:ascii="Calibri" w:eastAsia="MS Mincho" w:hAnsi="Calibri" w:cs="Arial"/>
        <w:noProof/>
        <w:color w:val="8DC2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77F1C4" wp14:editId="06B8DD92">
              <wp:simplePos x="0" y="0"/>
              <wp:positionH relativeFrom="column">
                <wp:posOffset>4303483</wp:posOffset>
              </wp:positionH>
              <wp:positionV relativeFrom="paragraph">
                <wp:posOffset>-111848</wp:posOffset>
              </wp:positionV>
              <wp:extent cx="2360930" cy="5048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F6EA2" w14:textId="77777777" w:rsidR="00D13E1D" w:rsidRPr="00D13E1D" w:rsidRDefault="00D13E1D" w:rsidP="00D13E1D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0DA197"/>
                              <w:sz w:val="28"/>
                            </w:rPr>
                          </w:pPr>
                          <w:r w:rsidRPr="00D13E1D">
                            <w:rPr>
                              <w:rFonts w:ascii="Calibri" w:hAnsi="Calibri" w:cs="Calibri"/>
                              <w:b/>
                              <w:color w:val="0DA197"/>
                              <w:sz w:val="28"/>
                            </w:rPr>
                            <w:t>www.pbiseurope.org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77F1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85pt;margin-top:-8.8pt;width:185.9pt;height:39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FnBgIAAOwDAAAOAAAAZHJzL2Uyb0RvYy54bWysU9tu2zAMfR+wfxD0vthxmzY1ohRduw4D&#10;ugvQ7gMUWY6FSaImKbGzry8lJ2nQvhXzg0CR1CEPeby4HowmW+mDAsvodFJSIq2ARtk1o7+f7j/N&#10;KQmR24ZrsJLRnQz0evnxw6J3taygA91ITxDEhrp3jHYxurooguik4WECTloMtuANj3j166LxvEd0&#10;o4uqLC+KHnzjPAgZAnrvxiBdZvy2lSL+bNsgI9GMYm8xnz6fq3QWywWv1567Tol9G/wdXRiuLBY9&#10;Qt3xyMnGqzdQRgkPAdo4EWAKaFslZOaAbKblKzaPHXcyc8HhBHccU/h/sOLH9pcnqmG0ml5SYrnB&#10;JT3JIZLPMJAqzad3oca0R4eJcUA37jlzDe4BxJ9ALNx23K7ljffQd5I32N80vSxOno44IYGs+u/Q&#10;YBm+iZCBhtabNDwcB0F03NPuuJvUikBndXZRXp1hSGBsVp7Pq1kuwevDa+dD/CrBkGQw6nH3GZ1v&#10;H0JM3fD6kJKKWbhXWuf9a0t6Rq9mCPkqYlREeWplGJ2X6RsFk0h+sU1+HLnSo40FtN2zTkRHynFY&#10;DZiYRrGCZof8PYwyxN8GjQ78P0p6lCCj4e+Ge0mJ/mZxhkmv2TifXVZ48Qfv6tTLrUAIRiMlo3kb&#10;s75HJjc441Zl+i8d7HtESeWp7OWfNHt6z1kvP+nyGQAA//8DAFBLAwQUAAYACAAAACEAz25k5uAA&#10;AAALAQAADwAAAGRycy9kb3ducmV2LnhtbEyPXUvDMBSG7wX/QziCN7KlFW1t13SIIHgl2xR2mzXH&#10;Jqw5KU364b83u3KXh/fhfZ9TbRfbsQkHbxwJSNcJMKTGKUOtgO+v99ULMB8kKdk5QgG/6GFb395U&#10;slRupj1Oh9CyWEK+lAJ0CH3JuW80WunXrkeK2Y8brAzxHFquBjnHctvxxyTJuJWG4oKWPb5pbM6H&#10;0QqYj0WDD5/645jtzG7c83Yy3SzE/d3yugEWcAn/MFz0ozrU0enkRlKedQKyPM8jKmCV5hmwC5E8&#10;Fc/ATjFLC+B1xa9/qP8AAAD//wMAUEsBAi0AFAAGAAgAAAAhALaDOJL+AAAA4QEAABMAAAAAAAAA&#10;AAAAAAAAAAAAAFtDb250ZW50X1R5cGVzXS54bWxQSwECLQAUAAYACAAAACEAOP0h/9YAAACUAQAA&#10;CwAAAAAAAAAAAAAAAAAvAQAAX3JlbHMvLnJlbHNQSwECLQAUAAYACAAAACEAjZCxZwYCAADsAwAA&#10;DgAAAAAAAAAAAAAAAAAuAgAAZHJzL2Uyb0RvYy54bWxQSwECLQAUAAYACAAAACEAz25k5uAAAAAL&#10;AQAADwAAAAAAAAAAAAAAAABgBAAAZHJzL2Rvd25yZXYueG1sUEsFBgAAAAAEAAQA8wAAAG0FAAAA&#10;AA==&#10;" filled="f" stroked="f">
              <v:textbox inset="0,,0">
                <w:txbxContent>
                  <w:p w14:paraId="211F6EA2" w14:textId="77777777" w:rsidR="00D13E1D" w:rsidRPr="00D13E1D" w:rsidRDefault="00D13E1D" w:rsidP="00D13E1D">
                    <w:pPr>
                      <w:jc w:val="right"/>
                      <w:rPr>
                        <w:rFonts w:ascii="Calibri" w:hAnsi="Calibri" w:cs="Calibri"/>
                        <w:b/>
                        <w:color w:val="0DA197"/>
                        <w:sz w:val="28"/>
                      </w:rPr>
                    </w:pPr>
                    <w:r w:rsidRPr="00D13E1D">
                      <w:rPr>
                        <w:rFonts w:ascii="Calibri" w:hAnsi="Calibri" w:cs="Calibri"/>
                        <w:b/>
                        <w:color w:val="0DA197"/>
                        <w:sz w:val="28"/>
                      </w:rPr>
                      <w:t>www.pbiseurope.org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7B9697" wp14:editId="2C4D13AC">
          <wp:simplePos x="0" y="0"/>
          <wp:positionH relativeFrom="margin">
            <wp:align>left</wp:align>
          </wp:positionH>
          <wp:positionV relativeFrom="page">
            <wp:posOffset>162560</wp:posOffset>
          </wp:positionV>
          <wp:extent cx="771525" cy="915670"/>
          <wp:effectExtent l="0" t="0" r="0" b="0"/>
          <wp:wrapNone/>
          <wp:docPr id="2" name="Picture 2" descr="SWPBS_finalLogo_150319_h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PBS_finalLogo_150319_h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867DB" wp14:editId="0BB5032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1085850"/>
              <wp:effectExtent l="0" t="0" r="0" b="0"/>
              <wp:wrapTopAndBottom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0858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79830" w14:textId="77777777" w:rsidR="00D13E1D" w:rsidRDefault="00D13E1D" w:rsidP="00D13E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F867DB" id="Rectangle 12" o:spid="_x0000_s1027" style="position:absolute;margin-left:740.8pt;margin-top:0;width:11in;height:85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XaqAIAAMAFAAAOAAAAZHJzL2Uyb0RvYy54bWysVFFv2yAQfp+0/4B4X21nyZZFdaqoVadJ&#10;XRu1nfpMMCSWMMeAxM5+/Q6w3ayrNmnaiw3H3X3Hx3d3ftE1ihyEdTXokhZnOSVCc6hqvS3pt8fr&#10;d3NKnGe6Ygq0KOlROHqxfPvmvDULMYEdqEpYgkm0W7SmpDvvzSLLHN+JhrkzMELjoQTbMI9bu80q&#10;y1rM3qhskucfshZsZSxw4Rxar9IhXcb8Ugru76R0whNVUqzNx6+N3034ZstztthaZnY178tg/1BF&#10;w2qNoGOqK+YZ2dv6t1RNzS04kP6MQ5OBlDUX8Q54myJ/cZuHHTMi3gXJcWakyf2/tPz2sLakrvDt&#10;JpRo1uAb3SNrTG+VIGhDglrjFuj3YNa23zlchtt20jbhj/cgXST1OJIqOk84Gos8n82nOZLP8bDI&#10;57P5LPKePccb6/xnAQ0Ji5JaLCCyyQ43ziMmug4uAc6BqqvrWqm4CVIRl8qSA8NH3mwnMVTtm69Q&#10;JRsKBfHjU6MZBZHM88GM6aPgQpYI9guA0gFGQwBMtSSLiPLqCwwcJVbiyh+VCFFK3wuJ9AYeYlkj&#10;TiqBcS60L0JtWET0DmESocbA938P7P1DaKpqDE5k/BF1jIjIoP0Y3NQa7GvoaixZJn8s/+TeYem7&#10;TZd0NUhoA9URtWYhNaEz/LrG575hzq+Zxa5DieAk8Xf4kQrakkK/omQH9sdr9uCPzYCnlLTYxSV1&#10;3/fMCkrUF41t8qmYTkPbx8109nGCG3t6sjk90fvmElBDBc4sw+My+Hs1LKWF5gkHziqg4hHTHLFL&#10;yr0dNpc+TRccWVysVtENW90wf6MfDB90EOT82D0xa3rNe+yXWxg6ni1eSD/5hhfSsNp7kHXsi8B0&#10;4rV/ARwTUUr9SAtz6HQfvZ4H7/InAAAA//8DAFBLAwQUAAYACAAAACEANylhP90AAAAGAQAADwAA&#10;AGRycy9kb3ducmV2LnhtbEyPQU/DMAyF70j8h8hI3Fg6YGwrTSdUCYHEONBx2DFtTFvWOFWTbu2/&#10;x+MCF8tPz3r+XrIZbSuO2PvGkYL5LAKBVDrTUKXgc/d8swLhgyajW0eoYEIPm/TyItGxcSf6wGMe&#10;KsEh5GOtoA6hi6X0ZY1W+5nrkNj7cr3VgWVfSdPrE4fbVt5G0YO0uiH+UOsOsxrLQz5YBW+L/f7w&#10;km2zYT0V0+uwfv/O74xS11fj0yOIgGP4O4YzPqNDykyFG8h40SrgIuF3nr3F6p51wdtyHoFME/kf&#10;P/0BAAD//wMAUEsBAi0AFAAGAAgAAAAhALaDOJL+AAAA4QEAABMAAAAAAAAAAAAAAAAAAAAAAFtD&#10;b250ZW50X1R5cGVzXS54bWxQSwECLQAUAAYACAAAACEAOP0h/9YAAACUAQAACwAAAAAAAAAAAAAA&#10;AAAvAQAAX3JlbHMvLnJlbHNQSwECLQAUAAYACAAAACEAr/hV2qgCAADABQAADgAAAAAAAAAAAAAA&#10;AAAuAgAAZHJzL2Uyb0RvYy54bWxQSwECLQAUAAYACAAAACEANylhP90AAAAGAQAADwAAAAAAAAAA&#10;AAAAAAACBQAAZHJzL2Rvd25yZXYueG1sUEsFBgAAAAAEAAQA8wAAAAwGAAAAAA==&#10;" fillcolor="#faf9f9 [670]" stroked="f" strokeweight=".5pt">
              <v:textbox>
                <w:txbxContent>
                  <w:p w14:paraId="3C879830" w14:textId="77777777" w:rsidR="00D13E1D" w:rsidRDefault="00D13E1D" w:rsidP="00D13E1D">
                    <w:pPr>
                      <w:jc w:val="cen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DD7"/>
    <w:multiLevelType w:val="hybridMultilevel"/>
    <w:tmpl w:val="A9604D68"/>
    <w:lvl w:ilvl="0" w:tplc="3912E3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E70"/>
    <w:multiLevelType w:val="hybridMultilevel"/>
    <w:tmpl w:val="5BE83F7A"/>
    <w:lvl w:ilvl="0" w:tplc="1D90623E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AA3264"/>
    <w:multiLevelType w:val="hybridMultilevel"/>
    <w:tmpl w:val="EC84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A10"/>
    <w:multiLevelType w:val="multilevel"/>
    <w:tmpl w:val="B5BA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D1DD8"/>
    <w:multiLevelType w:val="hybridMultilevel"/>
    <w:tmpl w:val="263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E07"/>
    <w:multiLevelType w:val="hybridMultilevel"/>
    <w:tmpl w:val="FCE4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0598"/>
    <w:multiLevelType w:val="hybridMultilevel"/>
    <w:tmpl w:val="68F293B2"/>
    <w:lvl w:ilvl="0" w:tplc="1D9062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2D9F"/>
    <w:multiLevelType w:val="hybridMultilevel"/>
    <w:tmpl w:val="C5E0D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37D17"/>
    <w:multiLevelType w:val="hybridMultilevel"/>
    <w:tmpl w:val="75549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47BE7"/>
    <w:multiLevelType w:val="hybridMultilevel"/>
    <w:tmpl w:val="3E92C7C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980" w:hanging="18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73"/>
    <w:rsid w:val="000010B6"/>
    <w:rsid w:val="000014B7"/>
    <w:rsid w:val="00021AFA"/>
    <w:rsid w:val="00062824"/>
    <w:rsid w:val="00073DF8"/>
    <w:rsid w:val="00092163"/>
    <w:rsid w:val="000A26BC"/>
    <w:rsid w:val="000D63A1"/>
    <w:rsid w:val="000D7F55"/>
    <w:rsid w:val="001460CD"/>
    <w:rsid w:val="001472EC"/>
    <w:rsid w:val="00160406"/>
    <w:rsid w:val="00160B31"/>
    <w:rsid w:val="001648BC"/>
    <w:rsid w:val="0018116F"/>
    <w:rsid w:val="001943BB"/>
    <w:rsid w:val="001C0B7D"/>
    <w:rsid w:val="001F02A0"/>
    <w:rsid w:val="001F0FCB"/>
    <w:rsid w:val="0020767B"/>
    <w:rsid w:val="00210CE4"/>
    <w:rsid w:val="002128E3"/>
    <w:rsid w:val="00246FEA"/>
    <w:rsid w:val="002A2A54"/>
    <w:rsid w:val="002B04AF"/>
    <w:rsid w:val="002B5736"/>
    <w:rsid w:val="002C70EA"/>
    <w:rsid w:val="002F06AE"/>
    <w:rsid w:val="0030565C"/>
    <w:rsid w:val="0036096E"/>
    <w:rsid w:val="00374CBD"/>
    <w:rsid w:val="003C739F"/>
    <w:rsid w:val="003D4301"/>
    <w:rsid w:val="003F6810"/>
    <w:rsid w:val="00403781"/>
    <w:rsid w:val="00426B73"/>
    <w:rsid w:val="004A2DE6"/>
    <w:rsid w:val="004D7102"/>
    <w:rsid w:val="004E7288"/>
    <w:rsid w:val="0050243E"/>
    <w:rsid w:val="00583597"/>
    <w:rsid w:val="005A430D"/>
    <w:rsid w:val="005A7729"/>
    <w:rsid w:val="00612442"/>
    <w:rsid w:val="00667F51"/>
    <w:rsid w:val="00690389"/>
    <w:rsid w:val="006B6C14"/>
    <w:rsid w:val="00745FAB"/>
    <w:rsid w:val="00761805"/>
    <w:rsid w:val="007A126F"/>
    <w:rsid w:val="007D44EB"/>
    <w:rsid w:val="00804F5E"/>
    <w:rsid w:val="00831BC0"/>
    <w:rsid w:val="008562B0"/>
    <w:rsid w:val="00871039"/>
    <w:rsid w:val="008A4025"/>
    <w:rsid w:val="008F4926"/>
    <w:rsid w:val="008F5804"/>
    <w:rsid w:val="009063D5"/>
    <w:rsid w:val="00977DFE"/>
    <w:rsid w:val="009C0C86"/>
    <w:rsid w:val="00A01644"/>
    <w:rsid w:val="00A04D4F"/>
    <w:rsid w:val="00A36B8F"/>
    <w:rsid w:val="00A80246"/>
    <w:rsid w:val="00AE358E"/>
    <w:rsid w:val="00B055CF"/>
    <w:rsid w:val="00B1677D"/>
    <w:rsid w:val="00B3710E"/>
    <w:rsid w:val="00B560E8"/>
    <w:rsid w:val="00B9125B"/>
    <w:rsid w:val="00B9776A"/>
    <w:rsid w:val="00BC475E"/>
    <w:rsid w:val="00BE4585"/>
    <w:rsid w:val="00C2259B"/>
    <w:rsid w:val="00C552F2"/>
    <w:rsid w:val="00C81157"/>
    <w:rsid w:val="00CE5200"/>
    <w:rsid w:val="00D07522"/>
    <w:rsid w:val="00D13055"/>
    <w:rsid w:val="00D13E1D"/>
    <w:rsid w:val="00D750D4"/>
    <w:rsid w:val="00DB21EB"/>
    <w:rsid w:val="00DB60D1"/>
    <w:rsid w:val="00E07D46"/>
    <w:rsid w:val="00E42AE4"/>
    <w:rsid w:val="00E513FE"/>
    <w:rsid w:val="00E65577"/>
    <w:rsid w:val="00E65B27"/>
    <w:rsid w:val="00E91555"/>
    <w:rsid w:val="00EC71C0"/>
    <w:rsid w:val="00ED04F4"/>
    <w:rsid w:val="00F05160"/>
    <w:rsid w:val="00F11591"/>
    <w:rsid w:val="00F12289"/>
    <w:rsid w:val="00F308A8"/>
    <w:rsid w:val="00F563AB"/>
    <w:rsid w:val="00F62651"/>
    <w:rsid w:val="00F65D21"/>
    <w:rsid w:val="00F90669"/>
    <w:rsid w:val="00FB2AC0"/>
    <w:rsid w:val="00FC656B"/>
    <w:rsid w:val="00FE495A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22D9"/>
  <w15:chartTrackingRefBased/>
  <w15:docId w15:val="{AF1140FE-00E9-47AC-8F11-6903458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1D"/>
  </w:style>
  <w:style w:type="paragraph" w:styleId="Footer">
    <w:name w:val="footer"/>
    <w:basedOn w:val="Normal"/>
    <w:link w:val="FooterChar"/>
    <w:uiPriority w:val="99"/>
    <w:unhideWhenUsed/>
    <w:rsid w:val="00D1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1D"/>
  </w:style>
  <w:style w:type="table" w:styleId="TableGrid">
    <w:name w:val="Table Grid"/>
    <w:basedOn w:val="TableNormal"/>
    <w:uiPriority w:val="39"/>
    <w:rsid w:val="00D1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804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073DF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73DF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2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8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95D9-F38B-4718-8417-D5818875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 Michael</dc:creator>
  <cp:keywords/>
  <dc:description/>
  <cp:lastModifiedBy>Eliza Theofanous</cp:lastModifiedBy>
  <cp:revision>16</cp:revision>
  <dcterms:created xsi:type="dcterms:W3CDTF">2020-07-15T07:13:00Z</dcterms:created>
  <dcterms:modified xsi:type="dcterms:W3CDTF">2020-09-02T05:24:00Z</dcterms:modified>
</cp:coreProperties>
</file>